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5A42D85B" w:rsidP="5A42D85B" w:rsidRDefault="5A42D85B" w14:paraId="198B1A15" w14:textId="2C43899F">
      <w:pPr>
        <w:pStyle w:val="a"/>
        <w:ind w:left="-708"/>
        <w:jc w:val="center"/>
      </w:pPr>
      <w:r w:rsidRPr="5A42D85B" w:rsidR="5A42D85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ru-RU"/>
        </w:rPr>
        <w:t>Храм Всех святых в земле Российской просиявших. Расписание богослужений</w:t>
      </w:r>
    </w:p>
    <w:tbl>
      <w:tblPr>
        <w:tblW w:w="10620" w:type="dxa"/>
        <w:tblInd w:w="-572" w:type="dxa"/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980"/>
        <w:gridCol w:w="3630"/>
        <w:gridCol w:w="3720"/>
        <w:gridCol w:w="1290"/>
      </w:tblGrid>
      <w:tr xmlns:wp14="http://schemas.microsoft.com/office/word/2010/wordml" w:rsidR="00000000" w:rsidTr="1E1FF3A0" w14:paraId="39F5EEB5" wp14:textId="77777777">
        <w:tc>
          <w:tcPr>
            <w:tcW w:w="19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A39C1C6" w:rsidRDefault="00000000" w14:paraId="54941151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A39C1C6" w:rsidR="5A39C1C6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Дата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A39C1C6" w:rsidRDefault="00000000" w14:paraId="0EF5FEED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A39C1C6" w:rsidR="5A39C1C6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Дни</w:t>
            </w:r>
          </w:p>
        </w:tc>
        <w:tc>
          <w:tcPr>
            <w:tcW w:w="3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A39C1C6" w:rsidRDefault="00000000" w14:paraId="07C7EB10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A39C1C6" w:rsidR="5A39C1C6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Богослужения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A39C1C6" w:rsidRDefault="00000000" w14:paraId="6E1727F3" wp14:textId="77777777" wp14:noSpellErr="1">
            <w:pPr>
              <w:snapToGrid w:val="0"/>
              <w:ind w:firstLine="26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A39C1C6" w:rsidR="5A39C1C6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Начало</w:t>
            </w:r>
          </w:p>
        </w:tc>
      </w:tr>
      <w:tr w:rsidR="1DB08033" w:rsidTr="1E1FF3A0" w14:paraId="29887DF5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2D872FA7" w14:textId="218790E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7E700E84" w14:textId="23F3C40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18E0CC01" w14:textId="402233BE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Вечерня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6FFC0438" w14:textId="533808A4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15:00</w:t>
            </w:r>
          </w:p>
        </w:tc>
      </w:tr>
      <w:tr w:rsidR="6B1739E3" w:rsidTr="1E1FF3A0" w14:paraId="2FEA9C9B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3FA99BC1" w14:textId="58FE79D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2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337655CC" w14:textId="764DA883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  <w:t xml:space="preserve">Суббота. </w:t>
            </w:r>
            <w:proofErr w:type="spellStart"/>
            <w:r w:rsidRPr="1E1FF3A0" w:rsidR="1E1FF3A0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  <w:t>Димитриевская</w:t>
            </w:r>
            <w:proofErr w:type="spellEnd"/>
            <w:r w:rsidRPr="1E1FF3A0" w:rsidR="1E1FF3A0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  <w:t xml:space="preserve"> родительская 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58F230B1" w14:textId="40566BFC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Утреня</w:t>
            </w:r>
          </w:p>
          <w:p w:rsidR="1DB08033" w:rsidP="1E1FF3A0" w:rsidRDefault="1DB08033" w14:paraId="28B8486C" w14:textId="167553F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  <w:p w:rsidR="1DB08033" w:rsidP="1E1FF3A0" w:rsidRDefault="1DB08033" w14:paraId="2152A1DA" w14:textId="1A8C8A5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0C28CCF6" w14:textId="01CCA12B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06:30</w:t>
            </w:r>
          </w:p>
          <w:p w:rsidR="1DB08033" w:rsidP="1E1FF3A0" w:rsidRDefault="1DB08033" w14:paraId="26F2776D" w14:textId="2F0567E4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  <w:p w:rsidR="1DB08033" w:rsidP="1E1FF3A0" w:rsidRDefault="1DB08033" w14:paraId="0D0922A1" w14:textId="05E33897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15:00</w:t>
            </w:r>
          </w:p>
        </w:tc>
      </w:tr>
      <w:tr w:rsidR="1DB08033" w:rsidTr="1E1FF3A0" w14:paraId="5DACE5AD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0DE3E919" w14:textId="48477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3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DB08033" w:rsidP="1E1FF3A0" w:rsidRDefault="1DB08033" w14:paraId="67B3F3CB" w14:textId="17CFF0B8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8"/>
                <w:szCs w:val="28"/>
                <w:lang w:val="ru-RU"/>
              </w:rPr>
              <w:t>Воскресенье. Неделя 20-ая по Пятидесянице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0F5A149" w14:textId="2D2B0D14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  <w:p w:rsidR="1E1FF3A0" w:rsidP="1E1FF3A0" w:rsidRDefault="1E1FF3A0" w14:paraId="21E7CA36" w14:textId="708C6A55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2A388A74" w14:textId="0FB7FC59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  <w:p w:rsidR="1E1FF3A0" w:rsidP="1E1FF3A0" w:rsidRDefault="1E1FF3A0" w14:paraId="6314828A" w14:textId="5F9395A3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15:00</w:t>
            </w:r>
          </w:p>
        </w:tc>
      </w:tr>
      <w:tr w:rsidR="1DB08033" w:rsidTr="1E1FF3A0" w14:paraId="5A9595EC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24F4A5AD" w14:textId="1C6B2E28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4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7FF4A4C" w:rsidP="1E1FF3A0" w:rsidRDefault="17FF4A4C" w14:paraId="23FA71AC" w14:textId="605E6FCB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Понедельник. Казанской иконы Божией Матери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90D66B3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BF0A997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08:00</w:t>
            </w:r>
          </w:p>
        </w:tc>
      </w:tr>
      <w:tr w:rsidR="17FF4A4C" w:rsidTr="1E1FF3A0" w14:paraId="795AD038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9F62FFB" w14:textId="3A388B87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9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н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о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1322E22F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5616C1E9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680E5F52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6B1739E3" w:rsidTr="1E1FF3A0" w14:paraId="3BF27880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B0A636A" w14:textId="189BA95A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10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н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о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3CFF0698" w14:textId="22DCB4F4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Воскресенье. Неделя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1-я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3568929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76949E05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  <w:tr w:rsidR="6B1739E3" w:rsidTr="1E1FF3A0" w14:paraId="44131741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89705F4" w14:textId="7EC11D8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16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0BB36A33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3C175C60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4FD39808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6B1739E3" w:rsidTr="1E1FF3A0" w14:paraId="71166B28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1BCFC70E" w14:textId="48C21D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7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39B1F49" w14:textId="797D523A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Воскресенье. Неделя 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1FEB4A9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3ED85B76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  <w:tr w:rsidR="6B1739E3" w:rsidTr="1E1FF3A0" w14:paraId="745BF133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0D6CEDE" w14:textId="0D060EF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20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1BDB69A6" w14:textId="0A240011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реда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07925284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628F7CF8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:00</w:t>
            </w:r>
          </w:p>
        </w:tc>
      </w:tr>
      <w:tr w:rsidR="6B1739E3" w:rsidTr="1E1FF3A0" w14:paraId="15B86DC2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1A656BE2" w14:textId="08570131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1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27CC4151" w14:textId="234EE35E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  <w:u w:val="none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  <w:u w:val="none"/>
              </w:rPr>
              <w:t>Четверг. Собор Архистратига Михаила и прочих Небесных Сил бесплотных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FE61B50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34D76B13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08:00</w:t>
            </w:r>
          </w:p>
        </w:tc>
      </w:tr>
      <w:tr w:rsidR="6B1739E3" w:rsidTr="1E1FF3A0" w14:paraId="10C23EA6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27ACD75" w14:textId="7AA60DE8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23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27EEABDC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7FB2A57A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6A657220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6B1739E3" w:rsidTr="1E1FF3A0" w14:paraId="50626AFF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06A0B2F" w14:textId="016C28B8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24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1ED3B522" w14:textId="5AD4C099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Воскресенье. Неделя 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3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33F2310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FD39488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  <w:tr w:rsidR="6B1739E3" w:rsidTr="1E1FF3A0" w14:paraId="50FA6FE5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3FFBBF1A" w14:textId="2C8B5F0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30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6CAD2886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7F68CDC8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4377BC12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1DB08033" w:rsidTr="1E1FF3A0" w14:paraId="460F6496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219E035B" w14:textId="670C3E0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1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C7FC141" w14:textId="0A0AE973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Воскресенье. Неделя 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4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32170B7A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C4F2409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  <w:tr w:rsidR="17FF4A4C" w:rsidTr="1E1FF3A0" w14:paraId="7325C882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EFD7E48" w14:textId="0AFD29D4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3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2C76892" w14:textId="2FC3AD6B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4B68E954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22941169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:00</w:t>
            </w:r>
          </w:p>
        </w:tc>
      </w:tr>
      <w:tr w:rsidR="17FF4A4C" w:rsidTr="1E1FF3A0" w14:paraId="02C2239B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1CA1CF0" w14:textId="57128CB4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4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 xml:space="preserve"> 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29105F4F" w14:textId="2BD97005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 xml:space="preserve">Среда. Введение во храм Пресвятой Владычицы нашей Богородицы и </w:t>
            </w:r>
            <w:proofErr w:type="spellStart"/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Приснодевы</w:t>
            </w:r>
            <w:proofErr w:type="spellEnd"/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B4B9053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EF31345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08:00</w:t>
            </w:r>
          </w:p>
        </w:tc>
      </w:tr>
      <w:tr w:rsidR="1E1FF3A0" w:rsidTr="1E1FF3A0" w14:paraId="64C3C071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0343FC4" w14:textId="437E8CF1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7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47314A86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37E9689C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18159E04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1E1FF3A0" w:rsidTr="1E1FF3A0" w14:paraId="1C7315D7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F99664D" w14:textId="26B9DAD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8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090E8C14" w14:textId="70A42364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Воскресенье. Неделя 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D7C4FD4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7743FC2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  <w:tr w:rsidR="1E1FF3A0" w:rsidTr="1E1FF3A0" w14:paraId="6C9E94CC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DD9C1ED" w14:textId="77D29D47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14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182965A0" w14:textId="3669E360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5048D2E3" w14:textId="0540807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Всенощное бдение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noSpellErr="1" w14:paraId="1A98F392" w14:textId="7492BAF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:00</w:t>
            </w:r>
          </w:p>
        </w:tc>
      </w:tr>
      <w:tr w:rsidR="1E1FF3A0" w:rsidTr="1E1FF3A0" w14:paraId="2DF73E8A">
        <w:tc>
          <w:tcPr>
            <w:tcW w:w="1980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491628FC" w14:textId="453ADCB6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15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декабря</w:t>
            </w:r>
          </w:p>
        </w:tc>
        <w:tc>
          <w:tcPr>
            <w:tcW w:w="36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4B7E0EE" w14:textId="2780A874">
            <w:pPr>
              <w:pStyle w:val="a"/>
              <w:rPr>
                <w:rFonts w:ascii="Arial" w:hAnsi="Arial" w:eastAsia="Arial" w:cs="Arial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Воскресенье. Неделя 2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6</w:t>
            </w:r>
            <w:r w:rsidRPr="1E1FF3A0" w:rsidR="1E1FF3A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-я по Пятидесятнице</w:t>
            </w:r>
          </w:p>
        </w:tc>
        <w:tc>
          <w:tcPr>
            <w:tcW w:w="372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5900AA8F" w14:textId="61C546E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Божественная литургия</w:t>
            </w:r>
          </w:p>
        </w:tc>
        <w:tc>
          <w:tcPr>
            <w:tcW w:w="129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1E1FF3A0" w:rsidP="1E1FF3A0" w:rsidRDefault="1E1FF3A0" w14:paraId="67D22C55" w14:textId="7484843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</w:pPr>
            <w:r w:rsidRPr="1E1FF3A0" w:rsidR="1E1FF3A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08:00</w:t>
            </w:r>
          </w:p>
        </w:tc>
      </w:tr>
    </w:tbl>
    <w:p w:rsidR="17FF4A4C" w:rsidP="1E1FF3A0" w:rsidRDefault="17FF4A4C" w14:paraId="17912C64" w14:textId="178F3C73">
      <w:pPr>
        <w:pStyle w:val="a"/>
      </w:pPr>
    </w:p>
    <w:p w:rsidR="40F6C048" w:rsidP="5A42D85B" w:rsidRDefault="40F6C048" w14:paraId="737EBF7F" w14:textId="77AE445D">
      <w:pPr>
        <w:spacing w:after="160" w:line="390" w:lineRule="exact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</w:pPr>
      <w:r w:rsidRPr="5A42D85B" w:rsidR="5A42D85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  <w:t xml:space="preserve">По вопросам совершения Крещения и других Таинств и треб обращайтесь по телефону: </w:t>
      </w:r>
      <w:r w:rsidRPr="5A42D85B" w:rsidR="5A42D85B">
        <w:rPr>
          <w:rFonts w:ascii="Arial" w:hAnsi="Arial" w:eastAsia="Arial" w:cs="Arial"/>
          <w:b w:val="1"/>
          <w:bCs w:val="1"/>
          <w:noProof w:val="0"/>
          <w:sz w:val="36"/>
          <w:szCs w:val="36"/>
          <w:lang w:val="ru-RU"/>
        </w:rPr>
        <w:t>8-906-387-34-33</w:t>
      </w:r>
      <w:r>
        <w:br/>
      </w:r>
      <w:r w:rsidRPr="5A42D85B" w:rsidR="5A42D85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  <w:t>(настоятель - священник Андрей Евсеев)</w:t>
      </w:r>
    </w:p>
    <w:sectPr w:rsidR="00000000">
      <w:pgSz w:w="11906" w:h="16838" w:orient="portrait"/>
      <w:pgMar w:top="450" w:right="566" w:bottom="337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charset w:val="00"/>
    <w:family w:val="script"/>
    <w:pitch w:val="variable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75619D-7551-4426-A86E-853D893F5798}"/>
  <w14:docId w14:val="61740088"/>
  <w:rsids>
    <w:rsidRoot w:val="3D37F9E1"/>
    <w:rsid w:val="16216649"/>
    <w:rsid w:val="17FF4A4C"/>
    <w:rsid w:val="1B88D318"/>
    <w:rsid w:val="1DB08033"/>
    <w:rsid w:val="1E1FF3A0"/>
    <w:rsid w:val="202A1900"/>
    <w:rsid w:val="2474D817"/>
    <w:rsid w:val="32ACB0EA"/>
    <w:rsid w:val="32B91538"/>
    <w:rsid w:val="3322433E"/>
    <w:rsid w:val="3AC0C6BC"/>
    <w:rsid w:val="3D37F9E1"/>
    <w:rsid w:val="40F6C048"/>
    <w:rsid w:val="463E1EE3"/>
    <w:rsid w:val="47F229F4"/>
    <w:rsid w:val="4A62A44E"/>
    <w:rsid w:val="4D2365C3"/>
    <w:rsid w:val="4E7FFCAA"/>
    <w:rsid w:val="57E36461"/>
    <w:rsid w:val="5A39C1C6"/>
    <w:rsid w:val="5A42D85B"/>
    <w:rsid w:val="5E490E73"/>
    <w:rsid w:val="5FA19947"/>
    <w:rsid w:val="6B1739E3"/>
    <w:rsid w:val="6C73957C"/>
    <w:rsid w:val="72C8372F"/>
    <w:rsid w:val="732391D9"/>
    <w:rsid w:val="7B1132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20" w:customStyle="1">
    <w:name w:val="Основной шрифт абзаца2"/>
  </w:style>
  <w:style w:type="character" w:styleId="WW8Num2z0" w:customStyle="1">
    <w:name w:val="WW8Num2z0"/>
    <w:rPr>
      <w:rFonts w:ascii="CommercialScript BT" w:hAnsi="CommercialScript BT" w:cs="CommercialScript BT"/>
      <w:b/>
      <w:i/>
      <w:color w:val="000000"/>
      <w:position w:val="32"/>
      <w:sz w:val="32"/>
      <w:szCs w:val="32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4z0" w:customStyle="1">
    <w:name w:val="WW8Num4z0"/>
    <w:rPr>
      <w:rFonts w:ascii="Wingdings" w:hAnsi="Wingdings" w:cs="Wingdings"/>
    </w:rPr>
  </w:style>
  <w:style w:type="character" w:styleId="WW8Num5z0" w:customStyle="1">
    <w:name w:val="WW8Num5z0"/>
    <w:rPr>
      <w:rFonts w:ascii="Wingdings" w:hAnsi="Wingdings" w:cs="Wingdings"/>
    </w:rPr>
  </w:style>
  <w:style w:type="character" w:styleId="WW8Num5z1" w:customStyle="1">
    <w:name w:val="WW8Num5z1"/>
    <w:rPr>
      <w:rFonts w:ascii="OpenSymbol" w:hAnsi="OpenSymbol" w:cs="OpenSymbol"/>
    </w:rPr>
  </w:style>
  <w:style w:type="character" w:styleId="WW8Num6z0" w:customStyle="1">
    <w:name w:val="WW8Num6z0"/>
    <w:rPr>
      <w:rFonts w:ascii="Symbol" w:hAnsi="Symbol" w:cs="OpenSymbol"/>
      <w:sz w:val="32"/>
      <w:szCs w:val="32"/>
    </w:rPr>
  </w:style>
  <w:style w:type="character" w:styleId="WW8Num6z1" w:customStyle="1">
    <w:name w:val="WW8Num6z1"/>
    <w:rPr>
      <w:rFonts w:ascii="OpenSymbol" w:hAnsi="OpenSymbol" w:cs="OpenSymbo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10" w:customStyle="1">
    <w:name w:val="Основной шрифт абзаца1"/>
  </w:style>
  <w:style w:type="character" w:styleId="a3" w:customStyle="1">
    <w:name w:val="Маркеры списка"/>
    <w:rPr>
      <w:rFonts w:ascii="OpenSymbol" w:hAnsi="OpenSymbol" w:eastAsia="OpenSymbol" w:cs="OpenSymbol"/>
    </w:rPr>
  </w:style>
  <w:style w:type="character" w:styleId="a4" w:customStyle="1">
    <w:name w:val="Символ нумерации"/>
  </w:style>
  <w:style w:type="paragraph" w:styleId="11" w:customStyle="1">
    <w:name w:val="Заголовок1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 w:customStyle="1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a"/>
    <w:pPr>
      <w:suppressLineNumbers/>
    </w:pPr>
    <w:rPr>
      <w:rFonts w:cs="Ari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a"/>
    <w:pPr>
      <w:suppressLineNumbers/>
    </w:pPr>
    <w:rPr>
      <w:rFonts w:cs="Tahoma"/>
    </w:rPr>
  </w:style>
  <w:style w:type="paragraph" w:styleId="OWL" w:customStyle="1">
    <w:name w:val="Обычный OWL"/>
    <w:basedOn w:val="a"/>
  </w:style>
  <w:style w:type="paragraph" w:styleId="14" w:customStyle="1">
    <w:name w:val="Стиль1"/>
    <w:basedOn w:val="a"/>
  </w:style>
  <w:style w:type="paragraph" w:styleId="16pt" w:customStyle="1">
    <w:name w:val="Стиль 16 pt по ширине"/>
    <w:basedOn w:val="a"/>
    <w:pPr>
      <w:jc w:val="both"/>
    </w:pPr>
    <w:rPr>
      <w:position w:val="32"/>
      <w:sz w:val="32"/>
      <w:szCs w:val="20"/>
    </w:rPr>
  </w:style>
  <w:style w:type="paragraph" w:styleId="a8" w:customStyle="1">
    <w:name w:val="Стиль по центру"/>
    <w:basedOn w:val="a"/>
    <w:pPr>
      <w:jc w:val="center"/>
    </w:pPr>
    <w:rPr>
      <w:szCs w:val="20"/>
    </w:rPr>
  </w:style>
  <w:style w:type="paragraph" w:styleId="127" w:customStyle="1">
    <w:name w:val="Стиль по ширине Первая строка:  127 см"/>
    <w:basedOn w:val="a"/>
    <w:pPr>
      <w:ind w:firstLine="720"/>
      <w:jc w:val="both"/>
    </w:pPr>
    <w:rPr>
      <w:szCs w:val="20"/>
    </w:rPr>
  </w:style>
  <w:style w:type="paragraph" w:styleId="1270" w:customStyle="1">
    <w:name w:val="Стиль Стиль по ширине Первая строка:  127 см + курсив"/>
    <w:basedOn w:val="127"/>
    <w:rPr>
      <w:i/>
      <w:iCs/>
    </w:rPr>
  </w:style>
  <w:style w:type="paragraph" w:styleId="a9" w:customStyle="1">
    <w:name w:val="Содержимое таблицы"/>
    <w:basedOn w:val="a"/>
    <w:pPr>
      <w:suppressLineNumbers/>
    </w:pPr>
  </w:style>
  <w:style w:type="paragraph" w:styleId="aa" w:customStyle="1">
    <w:name w:val="Заголовок таблицы"/>
    <w:basedOn w:val="a9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09537addde0345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Расписание богослужений на страстную и пасхальную седмицы 2004 г</dc:title>
  <dc:subject/>
  <dc:creator>Андрей Евсеев</dc:creator>
  <keywords/>
  <lastModifiedBy>Андрей Евсеев</lastModifiedBy>
  <revision>29</revision>
  <lastPrinted>2016-04-15T09:38:00.0000000Z</lastPrinted>
  <dcterms:created xsi:type="dcterms:W3CDTF">2017-12-07T17:16:10.9457482Z</dcterms:created>
  <dcterms:modified xsi:type="dcterms:W3CDTF">2019-10-26T09:50:52.1211527Z</dcterms:modified>
</coreProperties>
</file>